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F726" w14:textId="2B35D5FA" w:rsidR="001C2AE4" w:rsidRPr="0004451B" w:rsidRDefault="001C2AE4" w:rsidP="007534F7">
      <w:pPr>
        <w:ind w:left="2880" w:firstLine="720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04451B">
        <w:rPr>
          <w:rFonts w:ascii="Arial Narrow" w:hAnsi="Arial Narrow"/>
          <w:sz w:val="18"/>
          <w:szCs w:val="18"/>
        </w:rPr>
        <w:t>United States Department of Agriculture</w:t>
      </w:r>
      <w:r w:rsidR="00DD4990">
        <w:rPr>
          <w:rFonts w:ascii="Arial Narrow" w:hAnsi="Arial Narrow"/>
          <w:sz w:val="18"/>
          <w:szCs w:val="18"/>
        </w:rPr>
        <w:t xml:space="preserve"> </w:t>
      </w:r>
      <w:r w:rsidRPr="0004451B">
        <w:rPr>
          <w:rFonts w:ascii="Arial Narrow" w:hAnsi="Arial Narrow"/>
          <w:sz w:val="18"/>
          <w:szCs w:val="18"/>
        </w:rPr>
        <w:t>•</w:t>
      </w:r>
      <w:r w:rsidR="00DD4990">
        <w:rPr>
          <w:rFonts w:ascii="Arial Narrow" w:hAnsi="Arial Narrow"/>
          <w:sz w:val="18"/>
          <w:szCs w:val="18"/>
        </w:rPr>
        <w:t xml:space="preserve"> </w:t>
      </w:r>
      <w:r w:rsidRPr="0004451B">
        <w:rPr>
          <w:rFonts w:ascii="Arial Narrow" w:hAnsi="Arial Narrow"/>
          <w:sz w:val="18"/>
          <w:szCs w:val="18"/>
        </w:rPr>
        <w:t>Natural Resources Conservation Service</w:t>
      </w:r>
      <w:r w:rsidR="00DD4990">
        <w:rPr>
          <w:rFonts w:ascii="Arial Narrow" w:hAnsi="Arial Narrow"/>
          <w:sz w:val="18"/>
          <w:szCs w:val="18"/>
        </w:rPr>
        <w:t xml:space="preserve"> </w:t>
      </w:r>
    </w:p>
    <w:p w14:paraId="1856485F" w14:textId="55B285B4" w:rsidR="001C2AE4" w:rsidRPr="00E47892" w:rsidRDefault="001C2AE4" w:rsidP="00E31C78">
      <w:pPr>
        <w:tabs>
          <w:tab w:val="left" w:pos="9360"/>
          <w:tab w:val="left" w:pos="10080"/>
        </w:tabs>
        <w:rPr>
          <w:rFonts w:ascii="Times New Roman" w:hAnsi="Times New Roman"/>
          <w:szCs w:val="24"/>
          <w:u w:val="thick"/>
        </w:rPr>
      </w:pPr>
      <w:r w:rsidRPr="00E47892">
        <w:rPr>
          <w:rFonts w:ascii="Times New Roman" w:hAnsi="Times New Roman"/>
          <w:szCs w:val="24"/>
          <w:u w:val="thick"/>
        </w:rPr>
        <w:tab/>
      </w:r>
    </w:p>
    <w:p w14:paraId="412316A4" w14:textId="3CC039A9" w:rsidR="00FA6A89" w:rsidRPr="00E31C78" w:rsidRDefault="001C2AE4" w:rsidP="00E31C78">
      <w:pPr>
        <w:pStyle w:val="Header"/>
        <w:tabs>
          <w:tab w:val="clear" w:pos="8640"/>
          <w:tab w:val="left" w:pos="4320"/>
          <w:tab w:val="right" w:pos="9360"/>
        </w:tabs>
        <w:spacing w:line="276" w:lineRule="auto"/>
        <w:rPr>
          <w:rFonts w:ascii="Arial" w:hAnsi="Arial" w:cs="Arial"/>
          <w:sz w:val="20"/>
        </w:rPr>
      </w:pPr>
      <w:r w:rsidRPr="00E47892">
        <w:t>FOR IMMEDIATE RELE</w:t>
      </w:r>
      <w:r w:rsidR="00BA4F7C">
        <w:t xml:space="preserve">ASE </w:t>
      </w:r>
      <w:r w:rsidR="00FA6A89">
        <w:t xml:space="preserve">         </w:t>
      </w:r>
      <w:r w:rsidR="00BA4F7C">
        <w:t xml:space="preserve"> </w:t>
      </w:r>
      <w:r w:rsidR="00E31C78">
        <w:tab/>
      </w:r>
      <w:r w:rsidR="005A3AFB">
        <w:t>C</w:t>
      </w:r>
      <w:r>
        <w:t>ONTACT</w:t>
      </w:r>
      <w:r w:rsidRPr="00E47892">
        <w:t>:</w:t>
      </w:r>
      <w:r w:rsidR="005A3AFB">
        <w:t xml:space="preserve"> </w:t>
      </w:r>
      <w:bookmarkStart w:id="1" w:name="_Hlk532912615"/>
      <w:r w:rsidR="00FA6A89" w:rsidRPr="00B024F2">
        <w:rPr>
          <w:rFonts w:ascii="Arial" w:hAnsi="Arial" w:cs="Arial"/>
          <w:sz w:val="22"/>
          <w:szCs w:val="22"/>
        </w:rPr>
        <w:t xml:space="preserve">District Conservationist, </w:t>
      </w:r>
      <w:r w:rsidR="004B5A71" w:rsidRPr="00B024F2">
        <w:rPr>
          <w:rFonts w:ascii="Arial" w:hAnsi="Arial" w:cs="Arial"/>
          <w:sz w:val="22"/>
          <w:szCs w:val="22"/>
        </w:rPr>
        <w:t>Thomas Bielli</w:t>
      </w:r>
    </w:p>
    <w:p w14:paraId="1BDF043E" w14:textId="1D23E54F" w:rsidR="00E31C78" w:rsidRPr="00E5357F" w:rsidRDefault="00E31C78" w:rsidP="00E31C78">
      <w:pPr>
        <w:pStyle w:val="Header"/>
        <w:tabs>
          <w:tab w:val="clear" w:pos="4320"/>
          <w:tab w:val="clear" w:pos="8640"/>
          <w:tab w:val="left" w:pos="5580"/>
          <w:tab w:val="right" w:pos="9360"/>
        </w:tabs>
        <w:spacing w:line="276" w:lineRule="auto"/>
        <w:ind w:left="5580"/>
        <w:rPr>
          <w:rFonts w:ascii="Arial" w:hAnsi="Arial" w:cs="Arial"/>
          <w:sz w:val="18"/>
          <w:szCs w:val="18"/>
        </w:rPr>
      </w:pPr>
      <w:r w:rsidRPr="00E5357F">
        <w:rPr>
          <w:rFonts w:ascii="Arial" w:hAnsi="Arial" w:cs="Arial"/>
          <w:sz w:val="18"/>
          <w:szCs w:val="18"/>
        </w:rPr>
        <w:t>Fulton, Hamilton, Montgomery, Saratoga, Warren</w:t>
      </w:r>
      <w:r w:rsidR="00B024F2" w:rsidRPr="00E5357F">
        <w:rPr>
          <w:rFonts w:ascii="Arial" w:hAnsi="Arial" w:cs="Arial"/>
          <w:sz w:val="18"/>
          <w:szCs w:val="18"/>
        </w:rPr>
        <w:t>,</w:t>
      </w:r>
      <w:r w:rsidRPr="00E5357F">
        <w:rPr>
          <w:rFonts w:ascii="Arial" w:hAnsi="Arial" w:cs="Arial"/>
          <w:sz w:val="18"/>
          <w:szCs w:val="18"/>
        </w:rPr>
        <w:t xml:space="preserve"> Washington counties</w:t>
      </w:r>
    </w:p>
    <w:bookmarkEnd w:id="1"/>
    <w:p w14:paraId="7A2858E8" w14:textId="01B3AC8D" w:rsidR="001C2AE4" w:rsidRDefault="00E31C78" w:rsidP="00E31C78">
      <w:pPr>
        <w:pStyle w:val="Header"/>
        <w:tabs>
          <w:tab w:val="clear" w:pos="4320"/>
          <w:tab w:val="clear" w:pos="8640"/>
          <w:tab w:val="left" w:pos="5580"/>
          <w:tab w:val="left" w:pos="5760"/>
          <w:tab w:val="right" w:pos="9360"/>
        </w:tabs>
        <w:rPr>
          <w:rFonts w:ascii="Arial" w:hAnsi="Arial" w:cs="Arial"/>
          <w:sz w:val="22"/>
          <w:szCs w:val="22"/>
        </w:rPr>
      </w:pPr>
      <w:r w:rsidRPr="00B024F2">
        <w:rPr>
          <w:rFonts w:ascii="Arial" w:hAnsi="Arial" w:cs="Arial"/>
          <w:sz w:val="22"/>
          <w:szCs w:val="22"/>
        </w:rPr>
        <w:tab/>
      </w:r>
      <w:r w:rsidR="00FA6A89" w:rsidRPr="00B024F2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E5357F" w:rsidRPr="00E7140F">
          <w:rPr>
            <w:rStyle w:val="Hyperlink"/>
            <w:rFonts w:ascii="Arial" w:hAnsi="Arial" w:cs="Arial"/>
            <w:sz w:val="22"/>
            <w:szCs w:val="22"/>
          </w:rPr>
          <w:t>thomas.bielli@ny.usda.gov</w:t>
        </w:r>
      </w:hyperlink>
    </w:p>
    <w:p w14:paraId="64EF466E" w14:textId="77777777" w:rsidR="00E5357F" w:rsidRDefault="00E5357F" w:rsidP="00E31C78">
      <w:pPr>
        <w:pStyle w:val="Header"/>
        <w:tabs>
          <w:tab w:val="clear" w:pos="4320"/>
          <w:tab w:val="clear" w:pos="8640"/>
          <w:tab w:val="left" w:pos="5580"/>
          <w:tab w:val="left" w:pos="5760"/>
          <w:tab w:val="right" w:pos="9360"/>
        </w:tabs>
        <w:rPr>
          <w:rFonts w:ascii="Arial" w:hAnsi="Arial" w:cs="Arial"/>
          <w:sz w:val="22"/>
          <w:szCs w:val="22"/>
        </w:rPr>
      </w:pPr>
    </w:p>
    <w:p w14:paraId="490C8E16" w14:textId="77777777" w:rsidR="00E5357F" w:rsidRPr="005A1B62" w:rsidRDefault="00E5357F" w:rsidP="00E53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Announcing the </w:t>
      </w:r>
      <w:r w:rsidRPr="005A1B62">
        <w:rPr>
          <w:rFonts w:ascii="Arial" w:hAnsi="Arial" w:cs="Arial"/>
          <w:b/>
        </w:rPr>
        <w:t xml:space="preserve">Application Cutoff </w:t>
      </w:r>
      <w:r>
        <w:rPr>
          <w:rFonts w:ascii="Arial" w:hAnsi="Arial" w:cs="Arial"/>
          <w:b/>
        </w:rPr>
        <w:t xml:space="preserve">of Date March 15, 2019 </w:t>
      </w:r>
      <w:r w:rsidRPr="005A1B62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 xml:space="preserve">the Young Forest Initiative to Benefit Native Wildlife in New York </w:t>
      </w:r>
    </w:p>
    <w:p w14:paraId="78E7B97C" w14:textId="77777777" w:rsidR="005739A3" w:rsidRDefault="005739A3"/>
    <w:p w14:paraId="7633B43C" w14:textId="0A299061" w:rsidR="005E6F39" w:rsidRDefault="005E6F39" w:rsidP="005E6F39">
      <w:pPr>
        <w:spacing w:after="160"/>
      </w:pPr>
      <w:r w:rsidRPr="005E6F39">
        <w:rPr>
          <w:b/>
          <w:i/>
          <w:iCs/>
        </w:rPr>
        <w:t>Fultonville,</w:t>
      </w:r>
      <w:r>
        <w:rPr>
          <w:b/>
          <w:i/>
          <w:iCs/>
        </w:rPr>
        <w:t xml:space="preserve"> N. Y., February 8, 2019</w:t>
      </w:r>
      <w:r w:rsidRPr="0043520B">
        <w:t xml:space="preserve"> – </w:t>
      </w:r>
      <w:r>
        <w:t xml:space="preserve">The Wildlife Management Institute, in partnership with </w:t>
      </w:r>
      <w:r w:rsidRPr="003B4584">
        <w:t>the</w:t>
      </w:r>
      <w:r>
        <w:t xml:space="preserve"> United States Department of Agriculture (USDA)</w:t>
      </w:r>
      <w:r w:rsidRPr="003B4584">
        <w:t xml:space="preserve"> Natural Resources Conservation Service (NRCS), Audubon New York, </w:t>
      </w:r>
      <w:r>
        <w:t>the National Wild Turkey Federation, Quality Deer Management Association, and the Ruffed Grouse Society,</w:t>
      </w:r>
      <w:r w:rsidRPr="003B4584">
        <w:t xml:space="preserve"> </w:t>
      </w:r>
      <w:r>
        <w:t xml:space="preserve">is offering an additional opportunity for producers in New York State to apply for financial assistance to address insufficient young forest habitat for targeted wildlife species. </w:t>
      </w:r>
    </w:p>
    <w:p w14:paraId="79210F70" w14:textId="77777777" w:rsidR="005E6F39" w:rsidRDefault="005E6F39" w:rsidP="005E6F39">
      <w:pPr>
        <w:spacing w:after="160"/>
      </w:pPr>
      <w:r>
        <w:t xml:space="preserve">In recent years, New York State has experienced a decline in the populations of the New England Cottontail, Golden-Winged Warbler, American Woodcock and other species of native wildlife.  The reductions in population are associated with a decline of young forest; a crucial habitat type. </w:t>
      </w:r>
      <w:r w:rsidRPr="007C655F">
        <w:t>The term “Young Forest” is used to describe ecosystems densely occupied with seedlings, saplings, shrubs, and other</w:t>
      </w:r>
      <w:r>
        <w:t xml:space="preserve"> early-successional plants.</w:t>
      </w:r>
    </w:p>
    <w:p w14:paraId="13AD17AE" w14:textId="7A379585" w:rsidR="005E6F39" w:rsidRDefault="005E6F39" w:rsidP="005E6F39">
      <w:pPr>
        <w:contextualSpacing/>
        <w:rPr>
          <w:color w:val="262626"/>
        </w:rPr>
      </w:pPr>
      <w:r>
        <w:rPr>
          <w:color w:val="262626"/>
        </w:rPr>
        <w:t>Through the Regional Conservation Partnership Program (RCPP), f</w:t>
      </w:r>
      <w:r w:rsidRPr="00B84CDC">
        <w:rPr>
          <w:color w:val="262626"/>
        </w:rPr>
        <w:t xml:space="preserve">unding is available to private forest owners </w:t>
      </w:r>
      <w:r>
        <w:rPr>
          <w:color w:val="262626"/>
        </w:rPr>
        <w:t xml:space="preserve">and operators </w:t>
      </w:r>
      <w:r w:rsidRPr="00B84CDC">
        <w:rPr>
          <w:color w:val="262626"/>
        </w:rPr>
        <w:t xml:space="preserve">for forest stewardship planning and for implementing practices that restore </w:t>
      </w:r>
      <w:r>
        <w:rPr>
          <w:color w:val="262626"/>
        </w:rPr>
        <w:t>young forest habitat</w:t>
      </w:r>
      <w:r w:rsidRPr="00B84CDC">
        <w:rPr>
          <w:color w:val="262626"/>
        </w:rPr>
        <w:t xml:space="preserve">. </w:t>
      </w:r>
      <w:r>
        <w:rPr>
          <w:color w:val="262626"/>
        </w:rPr>
        <w:t>Local Partners and NRCS offices will work together to aid producers in planning and implementing conservation practices</w:t>
      </w:r>
      <w:r w:rsidRPr="0043520B">
        <w:rPr>
          <w:color w:val="262626"/>
        </w:rPr>
        <w:t>.</w:t>
      </w:r>
    </w:p>
    <w:p w14:paraId="416FFE23" w14:textId="77777777" w:rsidR="005E6F39" w:rsidRDefault="005E6F39" w:rsidP="005E6F39">
      <w:pPr>
        <w:contextualSpacing/>
        <w:rPr>
          <w:color w:val="262626"/>
        </w:rPr>
      </w:pPr>
    </w:p>
    <w:p w14:paraId="217A37FB" w14:textId="77777777" w:rsidR="005E6F39" w:rsidRDefault="005E6F39" w:rsidP="005E6F39">
      <w:pPr>
        <w:spacing w:after="90"/>
        <w:rPr>
          <w:color w:val="262626"/>
        </w:rPr>
      </w:pPr>
      <w:r>
        <w:rPr>
          <w:color w:val="262626"/>
        </w:rPr>
        <w:t xml:space="preserve">This RCPP partnership </w:t>
      </w:r>
      <w:r w:rsidRPr="0043520B">
        <w:rPr>
          <w:color w:val="262626"/>
        </w:rPr>
        <w:t xml:space="preserve">announces </w:t>
      </w:r>
      <w:r>
        <w:rPr>
          <w:b/>
          <w:color w:val="262626"/>
        </w:rPr>
        <w:t>March 15, 2019</w:t>
      </w:r>
      <w:r w:rsidRPr="0043520B">
        <w:rPr>
          <w:color w:val="262626"/>
        </w:rPr>
        <w:t xml:space="preserve"> as the application cutoff date </w:t>
      </w:r>
      <w:r>
        <w:rPr>
          <w:color w:val="262626"/>
        </w:rPr>
        <w:t xml:space="preserve">for the next round of funding. </w:t>
      </w:r>
      <w:r w:rsidRPr="0043520B">
        <w:rPr>
          <w:color w:val="262626"/>
        </w:rPr>
        <w:t xml:space="preserve">All applications are competitive and are ranked based on locally identified resource priorities and the overall benefit to the environment. </w:t>
      </w:r>
      <w:r w:rsidRPr="00ED012F">
        <w:rPr>
          <w:color w:val="262626"/>
        </w:rPr>
        <w:t>Interested landowners should contact their local NRCS office for additional information and to obtain an application.</w:t>
      </w:r>
    </w:p>
    <w:p w14:paraId="68C25300" w14:textId="77777777" w:rsidR="005E6F39" w:rsidRDefault="005E6F39" w:rsidP="005E6F39">
      <w:pPr>
        <w:spacing w:after="90"/>
        <w:contextualSpacing/>
      </w:pPr>
    </w:p>
    <w:p w14:paraId="01F71766" w14:textId="77777777" w:rsidR="005E6F39" w:rsidRPr="00ED012F" w:rsidRDefault="005E6F39" w:rsidP="005E6F39">
      <w:pPr>
        <w:spacing w:after="90"/>
        <w:contextualSpacing/>
        <w:rPr>
          <w:color w:val="262626"/>
        </w:rPr>
      </w:pPr>
      <w:r w:rsidRPr="00ED012F">
        <w:t xml:space="preserve">As part of application process, all landowners will need to complete USDA eligibility requirements. To find information on EQIP Eligibility please visit: </w:t>
      </w:r>
      <w:hyperlink r:id="rId12" w:history="1">
        <w:r w:rsidRPr="005E1AD1">
          <w:rPr>
            <w:rStyle w:val="Hyperlink"/>
            <w:b/>
          </w:rPr>
          <w:t>http://www.nrcs.usda.gov/wps/portal/nrcs/detail/ny/programs/financial/eqip/?cid=nrcs144p2_027069</w:t>
        </w:r>
      </w:hyperlink>
      <w:r>
        <w:t xml:space="preserve"> </w:t>
      </w:r>
      <w:r w:rsidRPr="00ED012F">
        <w:rPr>
          <w:color w:val="262626"/>
        </w:rPr>
        <w:t>.</w:t>
      </w:r>
      <w:r w:rsidRPr="00ED012F">
        <w:rPr>
          <w:color w:val="262626"/>
        </w:rPr>
        <w:br/>
      </w:r>
    </w:p>
    <w:p w14:paraId="7F4942D9" w14:textId="77777777" w:rsidR="005E6F39" w:rsidRDefault="005E6F39" w:rsidP="005E6F39">
      <w:pPr>
        <w:pStyle w:val="NormalWeb"/>
        <w:spacing w:before="0" w:beforeAutospacing="0" w:after="0" w:afterAutospacing="0"/>
        <w:rPr>
          <w:rStyle w:val="Strong"/>
          <w:rFonts w:eastAsia="Times"/>
          <w:color w:val="333333"/>
        </w:rPr>
      </w:pPr>
      <w:r w:rsidRPr="00ED012F">
        <w:rPr>
          <w:rStyle w:val="Strong"/>
          <w:rFonts w:eastAsia="Times"/>
          <w:b w:val="0"/>
          <w:color w:val="333333"/>
        </w:rPr>
        <w:t xml:space="preserve">If you are interested in applying for an NRCS conservation program please visit </w:t>
      </w:r>
      <w:r>
        <w:rPr>
          <w:rStyle w:val="Strong"/>
          <w:rFonts w:eastAsia="Times"/>
          <w:b w:val="0"/>
          <w:color w:val="333333"/>
        </w:rPr>
        <w:t>the NRCS</w:t>
      </w:r>
      <w:r w:rsidRPr="00ED012F">
        <w:rPr>
          <w:rStyle w:val="Strong"/>
          <w:rFonts w:eastAsia="Times"/>
          <w:b w:val="0"/>
          <w:color w:val="333333"/>
        </w:rPr>
        <w:t xml:space="preserve"> web site for information at:</w:t>
      </w:r>
      <w:r w:rsidRPr="00ED012F">
        <w:rPr>
          <w:rStyle w:val="Strong"/>
          <w:rFonts w:eastAsia="Times"/>
          <w:color w:val="333333"/>
        </w:rPr>
        <w:t xml:space="preserve"> </w:t>
      </w:r>
      <w:hyperlink r:id="rId13" w:history="1">
        <w:r w:rsidRPr="005E1AD1">
          <w:rPr>
            <w:rStyle w:val="Hyperlink"/>
            <w:rFonts w:eastAsia="Times"/>
            <w:b/>
          </w:rPr>
          <w:t>http://www.nrcs.usda.gov/wps/portal/nrcs/detail/ny/programs/?cid=nrcs144p2_027058</w:t>
        </w:r>
      </w:hyperlink>
      <w:r>
        <w:rPr>
          <w:rStyle w:val="Strong"/>
          <w:rFonts w:eastAsia="Times"/>
          <w:color w:val="333333"/>
        </w:rPr>
        <w:t xml:space="preserve"> </w:t>
      </w:r>
      <w:r w:rsidRPr="00ED012F">
        <w:rPr>
          <w:rStyle w:val="Strong"/>
          <w:rFonts w:eastAsia="Times"/>
          <w:color w:val="333333"/>
        </w:rPr>
        <w:t xml:space="preserve">. </w:t>
      </w:r>
    </w:p>
    <w:p w14:paraId="389671C6" w14:textId="77777777" w:rsidR="005E6F39" w:rsidRPr="00ED012F" w:rsidRDefault="005E6F39" w:rsidP="005E6F39">
      <w:pPr>
        <w:pStyle w:val="NormalWeb"/>
        <w:spacing w:before="0" w:beforeAutospacing="0" w:after="0" w:afterAutospacing="0"/>
        <w:rPr>
          <w:rStyle w:val="Strong"/>
          <w:rFonts w:eastAsia="Times"/>
          <w:b w:val="0"/>
          <w:color w:val="333333"/>
        </w:rPr>
      </w:pPr>
    </w:p>
    <w:p w14:paraId="7E979BE8" w14:textId="77777777" w:rsidR="005E6F39" w:rsidRDefault="005E6F39" w:rsidP="005E6F39">
      <w:pPr>
        <w:contextualSpacing/>
      </w:pPr>
      <w:r w:rsidRPr="00ED012F">
        <w:rPr>
          <w:rStyle w:val="Strong"/>
          <w:b w:val="0"/>
          <w:color w:val="333333"/>
        </w:rPr>
        <w:t>You may apply by visiting your local NRCS field office, which can be located using the web site:</w:t>
      </w:r>
      <w:r w:rsidRPr="00ED012F">
        <w:rPr>
          <w:rStyle w:val="Strong"/>
          <w:color w:val="333333"/>
        </w:rPr>
        <w:t xml:space="preserve"> </w:t>
      </w:r>
      <w:hyperlink r:id="rId14" w:history="1">
        <w:r w:rsidRPr="00F20D10">
          <w:rPr>
            <w:rStyle w:val="Hyperlink"/>
            <w:b/>
          </w:rPr>
          <w:t>http://offices.sc.egov.usda.gov/locator/app?state=NY</w:t>
        </w:r>
      </w:hyperlink>
      <w:r w:rsidRPr="00ED012F">
        <w:rPr>
          <w:b/>
        </w:rPr>
        <w:t xml:space="preserve"> </w:t>
      </w:r>
      <w:r w:rsidRPr="00ED012F">
        <w:rPr>
          <w:rStyle w:val="Strong"/>
          <w:color w:val="333333"/>
        </w:rPr>
        <w:t>.</w:t>
      </w:r>
    </w:p>
    <w:p w14:paraId="19451177" w14:textId="77777777" w:rsidR="005E6F39" w:rsidRPr="007126A4" w:rsidRDefault="005E6F39" w:rsidP="005E6F39">
      <w:pPr>
        <w:contextualSpacing/>
        <w:jc w:val="center"/>
      </w:pPr>
      <w:r>
        <w:t>###</w:t>
      </w:r>
    </w:p>
    <w:p w14:paraId="6524B0C6" w14:textId="77777777" w:rsidR="00105820" w:rsidRDefault="00105820" w:rsidP="00E90E58">
      <w:pPr>
        <w:spacing w:line="276" w:lineRule="auto"/>
        <w:jc w:val="center"/>
        <w:rPr>
          <w:i/>
          <w:sz w:val="22"/>
          <w:szCs w:val="22"/>
        </w:rPr>
      </w:pPr>
    </w:p>
    <w:p w14:paraId="0D56160E" w14:textId="3B6AF0DE" w:rsidR="008750D2" w:rsidRPr="00E5357F" w:rsidRDefault="00E90E58" w:rsidP="00E5357F">
      <w:pPr>
        <w:spacing w:line="276" w:lineRule="auto"/>
        <w:jc w:val="center"/>
        <w:rPr>
          <w:i/>
          <w:sz w:val="22"/>
          <w:szCs w:val="22"/>
        </w:rPr>
      </w:pPr>
      <w:r w:rsidRPr="00E90E58">
        <w:rPr>
          <w:i/>
          <w:sz w:val="22"/>
          <w:szCs w:val="22"/>
        </w:rPr>
        <w:t>USDA is an Equal Opportunity Provider, Employer, and Lender</w:t>
      </w:r>
    </w:p>
    <w:sectPr w:rsidR="008750D2" w:rsidRPr="00E5357F" w:rsidSect="00105820">
      <w:headerReference w:type="default" r:id="rId15"/>
      <w:footerReference w:type="default" r:id="rId1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491A0" w14:textId="77777777" w:rsidR="00EF18D8" w:rsidRDefault="00EF18D8" w:rsidP="00E12660">
      <w:r>
        <w:separator/>
      </w:r>
    </w:p>
  </w:endnote>
  <w:endnote w:type="continuationSeparator" w:id="0">
    <w:p w14:paraId="42BB1767" w14:textId="77777777" w:rsidR="00EF18D8" w:rsidRDefault="00EF18D8" w:rsidP="00E1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2E65" w14:textId="4E8FF0E0" w:rsidR="00E31C78" w:rsidRPr="00E31C78" w:rsidRDefault="00E31C78" w:rsidP="00E31C78">
    <w:pPr>
      <w:ind w:right="-270"/>
      <w:rPr>
        <w:sz w:val="18"/>
        <w:szCs w:val="18"/>
      </w:rPr>
    </w:pPr>
    <w:bookmarkStart w:id="2" w:name="_Hlk532912577"/>
    <w:r w:rsidRPr="00E31C78">
      <w:rPr>
        <w:sz w:val="18"/>
        <w:szCs w:val="18"/>
      </w:rPr>
      <w:t>Natural Resources Conservation Service                                                                           4001 State Route 5-S  Fultonville, NY  12072</w:t>
    </w:r>
  </w:p>
  <w:p w14:paraId="0561365C" w14:textId="77777777" w:rsidR="00A20B15" w:rsidRDefault="00E31C78" w:rsidP="00E31C78">
    <w:pPr>
      <w:pStyle w:val="Footer"/>
      <w:rPr>
        <w:sz w:val="18"/>
        <w:szCs w:val="18"/>
      </w:rPr>
    </w:pPr>
    <w:r w:rsidRPr="00E31C78">
      <w:rPr>
        <w:sz w:val="18"/>
        <w:szCs w:val="18"/>
      </w:rPr>
      <w:t xml:space="preserve">Office Phone 518-853-4015 ext. 3         </w:t>
    </w:r>
    <w:r>
      <w:rPr>
        <w:sz w:val="18"/>
        <w:szCs w:val="18"/>
      </w:rPr>
      <w:t xml:space="preserve">              </w:t>
    </w:r>
    <w:r w:rsidRPr="00E31C78">
      <w:rPr>
        <w:sz w:val="18"/>
        <w:szCs w:val="18"/>
      </w:rPr>
      <w:t xml:space="preserve">Mobile Phone 518-605-2804 </w:t>
    </w:r>
    <w:r>
      <w:rPr>
        <w:sz w:val="18"/>
        <w:szCs w:val="18"/>
      </w:rPr>
      <w:t xml:space="preserve">               </w:t>
    </w:r>
    <w:r w:rsidRPr="00E31C78">
      <w:rPr>
        <w:sz w:val="18"/>
        <w:szCs w:val="18"/>
      </w:rPr>
      <w:t>Fax   855-401-1958</w:t>
    </w:r>
  </w:p>
  <w:p w14:paraId="5EA5ED57" w14:textId="2FD12410" w:rsidR="00E31C78" w:rsidRDefault="00E31C78" w:rsidP="00E31C78">
    <w:pPr>
      <w:pStyle w:val="Footer"/>
    </w:pPr>
    <w:r>
      <w:rPr>
        <w:sz w:val="16"/>
      </w:rPr>
      <w:tab/>
    </w:r>
    <w:r>
      <w:rPr>
        <w:sz w:val="16"/>
      </w:rPr>
      <w:tab/>
    </w:r>
  </w:p>
  <w:bookmarkEnd w:id="2"/>
  <w:p w14:paraId="06929364" w14:textId="27AACDCD" w:rsidR="002B1EB3" w:rsidRPr="002B1EB3" w:rsidRDefault="002B1EB3" w:rsidP="002B1EB3">
    <w:pPr>
      <w:spacing w:line="276" w:lineRule="auto"/>
      <w:jc w:val="center"/>
      <w:rPr>
        <w:rFonts w:ascii="Times New Roman" w:hAnsi="Times New Roman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9B51" w14:textId="77777777" w:rsidR="00EF18D8" w:rsidRDefault="00EF18D8" w:rsidP="00E12660">
      <w:r>
        <w:separator/>
      </w:r>
    </w:p>
  </w:footnote>
  <w:footnote w:type="continuationSeparator" w:id="0">
    <w:p w14:paraId="63532307" w14:textId="77777777" w:rsidR="00EF18D8" w:rsidRDefault="00EF18D8" w:rsidP="00E1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83A4" w14:textId="77777777" w:rsidR="00E12660" w:rsidRPr="00F354A7" w:rsidRDefault="00301457">
    <w:pPr>
      <w:pStyle w:val="Header"/>
      <w:rPr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FAFDD" wp14:editId="265A93E5">
          <wp:simplePos x="0" y="0"/>
          <wp:positionH relativeFrom="column">
            <wp:posOffset>-741045</wp:posOffset>
          </wp:positionH>
          <wp:positionV relativeFrom="paragraph">
            <wp:posOffset>-184150</wp:posOffset>
          </wp:positionV>
          <wp:extent cx="2734945" cy="413385"/>
          <wp:effectExtent l="0" t="0" r="825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4A7">
      <w:tab/>
      <w:t xml:space="preserve">                                                         </w:t>
    </w:r>
    <w:r w:rsidR="00F354A7">
      <w:rPr>
        <w:b/>
        <w:sz w:val="72"/>
        <w:szCs w:val="72"/>
      </w:rPr>
      <w:t>NEWS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24A"/>
    <w:multiLevelType w:val="hybridMultilevel"/>
    <w:tmpl w:val="17E63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1C48"/>
    <w:multiLevelType w:val="hybridMultilevel"/>
    <w:tmpl w:val="3B0E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32B"/>
    <w:multiLevelType w:val="multilevel"/>
    <w:tmpl w:val="F3B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26AE3"/>
    <w:multiLevelType w:val="multilevel"/>
    <w:tmpl w:val="BB1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4"/>
    <w:rsid w:val="0001744B"/>
    <w:rsid w:val="00017642"/>
    <w:rsid w:val="00045D71"/>
    <w:rsid w:val="0006181C"/>
    <w:rsid w:val="00075EF4"/>
    <w:rsid w:val="000A0AA9"/>
    <w:rsid w:val="000A4E55"/>
    <w:rsid w:val="000B16F2"/>
    <w:rsid w:val="000D288B"/>
    <w:rsid w:val="000F4DB1"/>
    <w:rsid w:val="000F537C"/>
    <w:rsid w:val="00105820"/>
    <w:rsid w:val="00152C94"/>
    <w:rsid w:val="00165C21"/>
    <w:rsid w:val="0019730C"/>
    <w:rsid w:val="001B05D6"/>
    <w:rsid w:val="001B44C2"/>
    <w:rsid w:val="001C2AE4"/>
    <w:rsid w:val="001E2939"/>
    <w:rsid w:val="002133B3"/>
    <w:rsid w:val="00221383"/>
    <w:rsid w:val="002B1EB3"/>
    <w:rsid w:val="002C40B2"/>
    <w:rsid w:val="00301457"/>
    <w:rsid w:val="0030629A"/>
    <w:rsid w:val="00335CC3"/>
    <w:rsid w:val="003634D2"/>
    <w:rsid w:val="00387727"/>
    <w:rsid w:val="0039712E"/>
    <w:rsid w:val="00404B67"/>
    <w:rsid w:val="004135D4"/>
    <w:rsid w:val="004543E4"/>
    <w:rsid w:val="004A7D88"/>
    <w:rsid w:val="004B0029"/>
    <w:rsid w:val="004B5A71"/>
    <w:rsid w:val="00531B4C"/>
    <w:rsid w:val="00534355"/>
    <w:rsid w:val="005739A3"/>
    <w:rsid w:val="005905B8"/>
    <w:rsid w:val="005A3AFB"/>
    <w:rsid w:val="005B0632"/>
    <w:rsid w:val="005B6EF1"/>
    <w:rsid w:val="005E1688"/>
    <w:rsid w:val="005E1D15"/>
    <w:rsid w:val="005E6F39"/>
    <w:rsid w:val="00611BEF"/>
    <w:rsid w:val="00622465"/>
    <w:rsid w:val="00630A6E"/>
    <w:rsid w:val="00631F0D"/>
    <w:rsid w:val="00696BAC"/>
    <w:rsid w:val="006A1E93"/>
    <w:rsid w:val="006C7EFC"/>
    <w:rsid w:val="006D67E6"/>
    <w:rsid w:val="006E7936"/>
    <w:rsid w:val="006F7CBF"/>
    <w:rsid w:val="007151CE"/>
    <w:rsid w:val="007534F7"/>
    <w:rsid w:val="007612AB"/>
    <w:rsid w:val="00792A55"/>
    <w:rsid w:val="007C6327"/>
    <w:rsid w:val="007E4692"/>
    <w:rsid w:val="0081300B"/>
    <w:rsid w:val="008408B5"/>
    <w:rsid w:val="008750D2"/>
    <w:rsid w:val="008C149D"/>
    <w:rsid w:val="008C190E"/>
    <w:rsid w:val="008C6A94"/>
    <w:rsid w:val="00907F94"/>
    <w:rsid w:val="0094005D"/>
    <w:rsid w:val="009C5AFA"/>
    <w:rsid w:val="009D4B23"/>
    <w:rsid w:val="00A119D8"/>
    <w:rsid w:val="00A20B15"/>
    <w:rsid w:val="00A35503"/>
    <w:rsid w:val="00A52D01"/>
    <w:rsid w:val="00A7659E"/>
    <w:rsid w:val="00AF157A"/>
    <w:rsid w:val="00B022CD"/>
    <w:rsid w:val="00B024F2"/>
    <w:rsid w:val="00B058A9"/>
    <w:rsid w:val="00B10985"/>
    <w:rsid w:val="00B158E3"/>
    <w:rsid w:val="00B32736"/>
    <w:rsid w:val="00B52C49"/>
    <w:rsid w:val="00B53F11"/>
    <w:rsid w:val="00B727F9"/>
    <w:rsid w:val="00B85ED5"/>
    <w:rsid w:val="00BA2263"/>
    <w:rsid w:val="00BA4F7C"/>
    <w:rsid w:val="00BB12A6"/>
    <w:rsid w:val="00BE5232"/>
    <w:rsid w:val="00C243E1"/>
    <w:rsid w:val="00C506EE"/>
    <w:rsid w:val="00C74893"/>
    <w:rsid w:val="00C90B6F"/>
    <w:rsid w:val="00C93B22"/>
    <w:rsid w:val="00CC1B83"/>
    <w:rsid w:val="00CC6247"/>
    <w:rsid w:val="00CD057D"/>
    <w:rsid w:val="00D00636"/>
    <w:rsid w:val="00D21FCE"/>
    <w:rsid w:val="00D252E2"/>
    <w:rsid w:val="00D3653A"/>
    <w:rsid w:val="00D47A21"/>
    <w:rsid w:val="00DC704A"/>
    <w:rsid w:val="00DC77E6"/>
    <w:rsid w:val="00DD4990"/>
    <w:rsid w:val="00DF62BB"/>
    <w:rsid w:val="00E12660"/>
    <w:rsid w:val="00E217DE"/>
    <w:rsid w:val="00E234B7"/>
    <w:rsid w:val="00E31C78"/>
    <w:rsid w:val="00E436F5"/>
    <w:rsid w:val="00E5357F"/>
    <w:rsid w:val="00E90E58"/>
    <w:rsid w:val="00E9173C"/>
    <w:rsid w:val="00EF18D8"/>
    <w:rsid w:val="00F028DE"/>
    <w:rsid w:val="00F04820"/>
    <w:rsid w:val="00F17FCE"/>
    <w:rsid w:val="00F354A7"/>
    <w:rsid w:val="00F44D18"/>
    <w:rsid w:val="00FA42E9"/>
    <w:rsid w:val="00FA6A89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EB0CE35"/>
  <w15:docId w15:val="{0DF2FF9D-A142-4298-9E7E-937DCF97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E4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2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2AE4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E4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rsid w:val="001C2A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C2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E4"/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24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62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C4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B52C49"/>
    <w:rPr>
      <w:b/>
      <w:bCs/>
    </w:rPr>
  </w:style>
  <w:style w:type="paragraph" w:customStyle="1" w:styleId="Default">
    <w:name w:val="Default"/>
    <w:rsid w:val="00E31C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cs.usda.gov/wps/portal/nrcs/detail/ny/programs/?cid=nrcs144p2_02705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rcs.usda.gov/wps/portal/nrcs/detail/ny/programs/financial/eqip/?cid=nrcs144p2_02706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bielli@ny.usd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ffices.sc.egov.usda.gov/locator/app?state=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5368F3513E4EBDB4408732940C4C" ma:contentTypeVersion="0" ma:contentTypeDescription="Create a new document." ma:contentTypeScope="" ma:versionID="28593b29138657ef8c841f8e364882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6D33-2B40-466D-B767-036E5D524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5C891-8F28-4B39-A0B8-B94431370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8E4A38-CB69-4420-BB69-2B8DC62AC0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931254-9E37-477C-B02D-DE78BEBA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3034</CharactersWithSpaces>
  <SharedDoc>false</SharedDoc>
  <HLinks>
    <vt:vector size="12" baseType="variant"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http://www.ny.nrcs.usda.gov/</vt:lpwstr>
      </vt:variant>
      <vt:variant>
        <vt:lpwstr/>
      </vt:variant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mailto:ivy.allen@ny.usda.gov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ivy.allen</dc:creator>
  <cp:lastModifiedBy>Georgia Dutcher</cp:lastModifiedBy>
  <cp:revision>2</cp:revision>
  <cp:lastPrinted>2018-12-18T18:53:00Z</cp:lastPrinted>
  <dcterms:created xsi:type="dcterms:W3CDTF">2019-02-12T15:11:00Z</dcterms:created>
  <dcterms:modified xsi:type="dcterms:W3CDTF">2019-02-12T15:11:00Z</dcterms:modified>
</cp:coreProperties>
</file>